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05943" w:rsidP="00605943" w:rsidRDefault="00605943" w14:paraId="4f5ee58" w14:textId="4f5ee58">
      <w:pPr>
        <w15:collapsed w:val="false"/>
      </w:pPr>
      <w:bookmarkStart w:name="_GoBack" w:id="0"/>
      <w:bookmarkEnd w:id="0"/>
      <w:r>
        <w:t>REPUBLIKA HRVATSKA</w:t>
      </w:r>
    </w:p>
    <w:p w:rsidR="00605943" w:rsidP="00605943" w:rsidRDefault="00605943">
      <w:r>
        <w:t>TRGOVAČKI SUD U RIJECI</w:t>
      </w:r>
    </w:p>
    <w:p w:rsidR="00605943" w:rsidP="00605943" w:rsidRDefault="00605943"/>
    <w:p w:rsidR="00605943" w:rsidP="00605943" w:rsidRDefault="00605943">
      <w:pPr>
        <w:jc w:val="center"/>
      </w:pPr>
      <w:r>
        <w:t>Z A P I S N I K</w:t>
      </w:r>
    </w:p>
    <w:p w:rsidR="00605943" w:rsidP="00605943" w:rsidRDefault="00605943">
      <w:pPr>
        <w:jc w:val="center"/>
      </w:pPr>
      <w:r>
        <w:t xml:space="preserve">od </w:t>
      </w:r>
      <w:r w:rsidR="00EA361B">
        <w:t>10</w:t>
      </w:r>
      <w:r w:rsidR="006519D5">
        <w:t xml:space="preserve">. rujna </w:t>
      </w:r>
      <w:r w:rsidR="00E002CF">
        <w:t>2020.</w:t>
      </w:r>
    </w:p>
    <w:p w:rsidR="00EA361B" w:rsidP="00EA361B" w:rsidRDefault="00605943">
      <w:pPr>
        <w:pStyle w:val="Default"/>
        <w:jc w:val="center"/>
      </w:pPr>
      <w:r>
        <w:t xml:space="preserve">Sastavljen kod Trgovačkog suda u Rijeci, radi izjašnjenja o prijedlogu i rasprave o uvjetima za otvaranje stečajnog postupka nad </w:t>
      </w:r>
      <w:r w:rsidRPr="00EA361B">
        <w:t>dužnikom</w:t>
      </w:r>
      <w:r w:rsidR="00EA361B">
        <w:t xml:space="preserve"> </w:t>
      </w:r>
      <w:r w:rsidRPr="00341896" w:rsidR="00F740F3">
        <w:t>FIDENS d. o. o. za poslovanje nekretninama Viškovo, Marinići, Straža 111, OIB: 40647951807, MBS: 040243250</w:t>
      </w:r>
    </w:p>
    <w:p w:rsidRPr="00EA361B" w:rsidR="00F740F3" w:rsidP="00EA361B" w:rsidRDefault="00F740F3">
      <w:pPr>
        <w:pStyle w:val="Default"/>
        <w:jc w:val="center"/>
      </w:pPr>
    </w:p>
    <w:p w:rsidRPr="00EA361B" w:rsidR="00605943" w:rsidP="00605943" w:rsidRDefault="00605943">
      <w:r w:rsidRPr="00EA361B">
        <w:t>OD SUDA PRISUTNI:</w:t>
      </w:r>
    </w:p>
    <w:p w:rsidRPr="00EA361B" w:rsidR="00605943" w:rsidP="00605943" w:rsidRDefault="00605943">
      <w:r w:rsidRPr="00EA361B">
        <w:t>Vera Jelenović, sudac</w:t>
      </w:r>
    </w:p>
    <w:p w:rsidR="00605943" w:rsidP="00605943" w:rsidRDefault="00840475">
      <w:r>
        <w:t>Danijela Fum</w:t>
      </w:r>
      <w:r w:rsidR="00AA57B7">
        <w:t>i</w:t>
      </w:r>
      <w:r w:rsidR="00605943">
        <w:t>ć, zapisničar</w:t>
      </w:r>
    </w:p>
    <w:p w:rsidR="00605943" w:rsidP="00605943" w:rsidRDefault="00605943"/>
    <w:p w:rsidR="00605943" w:rsidP="00605943" w:rsidRDefault="00605943">
      <w:r>
        <w:t xml:space="preserve">Početak u </w:t>
      </w:r>
      <w:r w:rsidR="009E3658">
        <w:t>11</w:t>
      </w:r>
      <w:r w:rsidR="00EA361B">
        <w:t>,</w:t>
      </w:r>
      <w:r w:rsidR="009E3658">
        <w:t>1</w:t>
      </w:r>
      <w:r w:rsidR="00EA361B">
        <w:t>0</w:t>
      </w:r>
      <w:r>
        <w:t xml:space="preserve"> sati.</w:t>
      </w:r>
    </w:p>
    <w:p w:rsidR="00605943" w:rsidP="00605943" w:rsidRDefault="00605943"/>
    <w:p w:rsidR="00605943" w:rsidP="00605943" w:rsidRDefault="00605943">
      <w:r>
        <w:t>Utvrđuje se da su na današnje ročište pristupili:</w:t>
      </w:r>
    </w:p>
    <w:p w:rsidR="00605943" w:rsidP="00605943" w:rsidRDefault="00605943">
      <w:r>
        <w:t xml:space="preserve">Za predlagatelja: </w:t>
      </w:r>
      <w:r w:rsidR="00CA0806">
        <w:t xml:space="preserve">Hrvoje Vukić odvjetnik u Rijeci, </w:t>
      </w:r>
    </w:p>
    <w:p w:rsidR="00605943" w:rsidP="00CA0806" w:rsidRDefault="00605943">
      <w:pPr>
        <w:jc w:val="both"/>
      </w:pPr>
      <w:r>
        <w:t xml:space="preserve">Za dužnika: </w:t>
      </w:r>
      <w:r w:rsidR="00CA0806">
        <w:t xml:space="preserve">Frane Dobrović odvjetnik u Rijeci, punomoć u spisu </w:t>
      </w:r>
    </w:p>
    <w:p w:rsidR="00CA0806" w:rsidP="00CA0806" w:rsidRDefault="00CA0806">
      <w:pPr>
        <w:jc w:val="both"/>
      </w:pPr>
      <w:r>
        <w:t>Privremeni stečajni upravitelj: Snježana Hopp</w:t>
      </w:r>
    </w:p>
    <w:p w:rsidR="00CA0806" w:rsidP="00CA0806" w:rsidRDefault="00CA0806">
      <w:pPr>
        <w:jc w:val="both"/>
      </w:pPr>
    </w:p>
    <w:p w:rsidR="00A4715A" w:rsidP="00CA0806" w:rsidRDefault="00A4715A">
      <w:pPr>
        <w:jc w:val="both"/>
      </w:pPr>
      <w:r>
        <w:t xml:space="preserve">Sud donosi </w:t>
      </w:r>
    </w:p>
    <w:p w:rsidR="00A4715A" w:rsidP="00CA0806" w:rsidRDefault="00A4715A">
      <w:pPr>
        <w:jc w:val="both"/>
      </w:pPr>
    </w:p>
    <w:p w:rsidR="00A4715A" w:rsidP="00A4715A" w:rsidRDefault="00A4715A">
      <w:pPr>
        <w:jc w:val="center"/>
      </w:pPr>
      <w:r>
        <w:t>z a k l j u č a k</w:t>
      </w:r>
    </w:p>
    <w:p w:rsidR="00A4715A" w:rsidP="00CA0806" w:rsidRDefault="00A4715A">
      <w:pPr>
        <w:jc w:val="both"/>
      </w:pPr>
    </w:p>
    <w:p w:rsidR="00A4715A" w:rsidP="00CA0806" w:rsidRDefault="00A4715A">
      <w:pPr>
        <w:jc w:val="both"/>
      </w:pPr>
      <w:r>
        <w:tab/>
        <w:t xml:space="preserve">Dopušta se Hrvoju Vukiću da na današnjem ročištu zastupa predlagatelja uz obvezu dostave uredne punomoći u roku od tri dana, jer se u suprotnome njegove radnje poduzete na današnjem ročištu neće uvažiti. </w:t>
      </w:r>
    </w:p>
    <w:p w:rsidR="00A4715A" w:rsidP="00CA0806" w:rsidRDefault="00A4715A">
      <w:pPr>
        <w:jc w:val="both"/>
      </w:pPr>
    </w:p>
    <w:p w:rsidR="00A4715A" w:rsidP="00CA0806" w:rsidRDefault="00A4715A">
      <w:pPr>
        <w:jc w:val="both"/>
      </w:pPr>
    </w:p>
    <w:p w:rsidR="00CA0806" w:rsidP="00CA0806" w:rsidRDefault="00CA0806">
      <w:pPr>
        <w:jc w:val="both"/>
      </w:pPr>
      <w:r>
        <w:t xml:space="preserve">Utvrđuje se da je na ročištu prisutna i jedan od osnivača dužnika Edvardo Gustin, u svojstvu javnosti. </w:t>
      </w:r>
    </w:p>
    <w:p w:rsidR="00CA0806" w:rsidP="00CA0806" w:rsidRDefault="00CA0806">
      <w:pPr>
        <w:jc w:val="both"/>
      </w:pPr>
    </w:p>
    <w:p w:rsidR="00605943" w:rsidP="00605943" w:rsidRDefault="00973A5A">
      <w:pPr>
        <w:jc w:val="both"/>
      </w:pPr>
      <w:r>
        <w:t xml:space="preserve">Utvrđuje se da su spisu priloženi nalazi i mišljenja vještaka Milata Bibice i Zlatka Košćine, kao i izvješće privremenog stečajnog upravitelja </w:t>
      </w:r>
    </w:p>
    <w:p w:rsidR="00F34FBB" w:rsidP="00D773FF" w:rsidRDefault="00973A5A">
      <w:pPr>
        <w:jc w:val="both"/>
      </w:pPr>
      <w:r>
        <w:t>Iz nalaza i mišljenja vještaka vidljivo je da je dužnik prezadužen.</w:t>
      </w:r>
    </w:p>
    <w:p w:rsidR="00973A5A" w:rsidP="00D773FF" w:rsidRDefault="00973A5A">
      <w:pPr>
        <w:jc w:val="both"/>
      </w:pPr>
    </w:p>
    <w:p w:rsidRPr="00973A5A" w:rsidR="00973A5A" w:rsidP="00973A5A" w:rsidRDefault="00D773FF">
      <w:pPr>
        <w:jc w:val="both"/>
        <w:rPr>
          <w:bCs/>
        </w:rPr>
      </w:pPr>
      <w:r>
        <w:t>Iz izvješća privremenog stečajnog upravitelja o gospodarsko-financijskom stanju dužnika razvidno je</w:t>
      </w:r>
      <w:r>
        <w:rPr>
          <w:bCs/>
        </w:rPr>
        <w:t xml:space="preserve"> kako dužnik ima imovinu dostatnu za pokriće troškova stečajnog postupka s obzirom da </w:t>
      </w:r>
      <w:r w:rsidR="00973A5A">
        <w:rPr>
          <w:bCs/>
        </w:rPr>
        <w:t xml:space="preserve">je upisan kao vlasnik nekretnina upisanih u zemljišnim knjigama Općinskog suda u Rijeci Zemljišno-knjižni odjel Rijeka i to </w:t>
      </w:r>
      <w:r w:rsidRPr="00973A5A" w:rsidR="00973A5A">
        <w:rPr>
          <w:bCs/>
        </w:rPr>
        <w:t>k.o. Blažići, zk. ul. 553, k.č. 601/1:</w:t>
      </w:r>
    </w:p>
    <w:p w:rsidRPr="00973A5A" w:rsidR="00973A5A" w:rsidP="00973A5A" w:rsidRDefault="00973A5A">
      <w:pPr>
        <w:jc w:val="both"/>
        <w:rPr>
          <w:bCs/>
        </w:rPr>
      </w:pPr>
      <w:r w:rsidRPr="00973A5A">
        <w:rPr>
          <w:bCs/>
        </w:rPr>
        <w:t>4. Suvlasnički dio: 10377/100000 ETAŽNO VLASNIŠTVO (E-4), Poslovni prostor 4 sa sanitarijama, u prizemlju, površine 115 m2,</w:t>
      </w:r>
    </w:p>
    <w:p w:rsidR="00D773FF" w:rsidP="00973A5A" w:rsidRDefault="00973A5A">
      <w:pPr>
        <w:jc w:val="both"/>
        <w:rPr>
          <w:bCs/>
        </w:rPr>
      </w:pPr>
      <w:r w:rsidRPr="00973A5A">
        <w:rPr>
          <w:bCs/>
        </w:rPr>
        <w:t>5. Suvlasnički dio: 15202/100000 ETAŽNO VLASNIŠTVO (E-5), Poslovni prostor 5 sa sanitarijama, u prizemlju, površine 168,47 m2</w:t>
      </w:r>
      <w:r>
        <w:rPr>
          <w:bCs/>
        </w:rPr>
        <w:t xml:space="preserve"> </w:t>
      </w:r>
      <w:r w:rsidR="00D773FF">
        <w:rPr>
          <w:bCs/>
        </w:rPr>
        <w:t>.</w:t>
      </w:r>
    </w:p>
    <w:p w:rsidR="00D773FF" w:rsidP="00D773FF" w:rsidRDefault="00D773FF">
      <w:pPr>
        <w:jc w:val="both"/>
        <w:rPr>
          <w:bCs/>
        </w:rPr>
      </w:pPr>
      <w:r>
        <w:rPr>
          <w:bCs/>
        </w:rPr>
        <w:t xml:space="preserve"> </w:t>
      </w:r>
      <w:r>
        <w:rPr>
          <w:bCs/>
        </w:rPr>
        <w:tab/>
      </w:r>
    </w:p>
    <w:p w:rsidR="002433A9" w:rsidP="00D773FF" w:rsidRDefault="002433A9">
      <w:pPr>
        <w:jc w:val="both"/>
        <w:rPr>
          <w:bCs/>
        </w:rPr>
      </w:pPr>
      <w:r>
        <w:rPr>
          <w:bCs/>
        </w:rPr>
        <w:t xml:space="preserve">Privremeni st. upravitelj u cijelosti ustraje pri svom izvješću. </w:t>
      </w:r>
    </w:p>
    <w:p w:rsidR="00A4715A" w:rsidP="00D773FF" w:rsidRDefault="00A4715A">
      <w:pPr>
        <w:jc w:val="both"/>
        <w:rPr>
          <w:bCs/>
        </w:rPr>
      </w:pPr>
    </w:p>
    <w:p w:rsidR="00A4715A" w:rsidP="00D773FF" w:rsidRDefault="00A4715A">
      <w:pPr>
        <w:jc w:val="both"/>
        <w:rPr>
          <w:bCs/>
        </w:rPr>
      </w:pPr>
      <w:r>
        <w:rPr>
          <w:bCs/>
        </w:rPr>
        <w:t xml:space="preserve">Pun. predlagatelja predlaže otvaranje stečajnog postupka nad dužnikom. </w:t>
      </w:r>
    </w:p>
    <w:p w:rsidR="00A4715A" w:rsidP="00D773FF" w:rsidRDefault="00A4715A">
      <w:pPr>
        <w:jc w:val="both"/>
        <w:rPr>
          <w:bCs/>
        </w:rPr>
      </w:pPr>
    </w:p>
    <w:p w:rsidR="00A4715A" w:rsidP="002433A9" w:rsidRDefault="00A4715A">
      <w:pPr>
        <w:jc w:val="both"/>
        <w:rPr>
          <w:bCs/>
        </w:rPr>
      </w:pPr>
      <w:r>
        <w:rPr>
          <w:bCs/>
        </w:rPr>
        <w:lastRenderedPageBreak/>
        <w:t>Pun. dužnika ističe da će sud odlučiti prema stanju u spisu.</w:t>
      </w:r>
      <w:r w:rsidR="002433A9">
        <w:rPr>
          <w:bCs/>
        </w:rPr>
        <w:t xml:space="preserve"> Smatra kako u konkretnoj situaciji nisu ispunjeni zakonom predviđeni uvjeti za otvaranje stečaja. Prvenstveno se osporava da bi predlagatelj imao ikakvu no</w:t>
      </w:r>
      <w:r w:rsidR="00116DD5">
        <w:rPr>
          <w:bCs/>
        </w:rPr>
        <w:t>v</w:t>
      </w:r>
      <w:r w:rsidR="002433A9">
        <w:rPr>
          <w:bCs/>
        </w:rPr>
        <w:t>čanu tražbinu prema protustranci ili da bi je u ovom postupku učinio vjerojatnom. Iz stanja spisa je potpuno nejasno niti je predlagatelj to decidirano naveo koja je to tražbina iz kojeg poslovnog odnosa proističe, te kako je nastala. To nije utvrđeno niti financijskim vještačenjem niti je privremena st. upraviteljica navela i upisala koja bi to tražbina bila, kada je dospjela kako je nastala, te kako je ona sve to utvrdila. Jedina isprava kojom je predlagatelj raspolagao su bile dvije bjanco zadužnice koje su odlukom Općinskog suda izgubile svoje pravne učink</w:t>
      </w:r>
      <w:r w:rsidR="00116DD5">
        <w:rPr>
          <w:bCs/>
        </w:rPr>
        <w:t>e</w:t>
      </w:r>
      <w:r w:rsidR="002433A9">
        <w:rPr>
          <w:bCs/>
        </w:rPr>
        <w:t>, te je  obustavljen postupak prisilne naplate po tim zadužnicama. Prema shvaćanju protustranke u opisanoj situaciji jednostavno predlagatelj nije niti u najmanjoj mjeri učinio vjerojatnim svoje potraživanje.</w:t>
      </w:r>
      <w:r w:rsidR="00116DD5">
        <w:rPr>
          <w:bCs/>
        </w:rPr>
        <w:t xml:space="preserve"> Protustranci je nalaz i mišljenje vještaka dostavljen pred dva dana, dakle 8.9.2020. </w:t>
      </w:r>
      <w:r w:rsidR="009919E6">
        <w:rPr>
          <w:bCs/>
        </w:rPr>
        <w:t>, te do današnjeg ročišta nije imao vremena proučiti ga te se na istoga kvalitetno očitovati.</w:t>
      </w:r>
    </w:p>
    <w:p w:rsidR="00B52DB2" w:rsidP="002433A9" w:rsidRDefault="00B52DB2">
      <w:pPr>
        <w:jc w:val="both"/>
        <w:rPr>
          <w:bCs/>
        </w:rPr>
      </w:pPr>
    </w:p>
    <w:p w:rsidR="00B52DB2" w:rsidP="002433A9" w:rsidRDefault="00B52DB2">
      <w:pPr>
        <w:jc w:val="both"/>
        <w:rPr>
          <w:bCs/>
        </w:rPr>
      </w:pPr>
      <w:r>
        <w:rPr>
          <w:bCs/>
        </w:rPr>
        <w:t xml:space="preserve">Na izričit upit suda pun. dužnika ističe kako ne predlaže odgodu današnjeg ročišta vezano za svoje navode glede dostave nalaz i mišljenja vještaka. </w:t>
      </w:r>
    </w:p>
    <w:p w:rsidR="006871B6" w:rsidP="002433A9" w:rsidRDefault="006871B6">
      <w:pPr>
        <w:jc w:val="both"/>
        <w:rPr>
          <w:bCs/>
        </w:rPr>
      </w:pPr>
    </w:p>
    <w:p w:rsidR="006871B6" w:rsidP="002433A9" w:rsidRDefault="006871B6">
      <w:pPr>
        <w:jc w:val="both"/>
        <w:rPr>
          <w:bCs/>
        </w:rPr>
      </w:pPr>
      <w:r>
        <w:rPr>
          <w:bCs/>
        </w:rPr>
        <w:t xml:space="preserve">Pun. dužnika skreće sudu pažnju kako je sačinjeno vještačenje nepotpuno i neprimjenjivo u ovom predmetu. Naime, iz sadržaja proizlazi kako u vrijednost nekretnine nije uračunata najvrednija komponenta odnosno zemljište, već je procjena sačinjena po troškovnoj metodi znači po vrijednosti građevinskih radova. Dakle, potpuno je jasno da vještak nije dao odgovor na postavljeno pitanje, a to je kolika je tržišna vrijednost nekretnine.  </w:t>
      </w:r>
    </w:p>
    <w:p w:rsidR="002433A9" w:rsidP="002433A9" w:rsidRDefault="002433A9">
      <w:pPr>
        <w:jc w:val="both"/>
        <w:rPr>
          <w:bCs/>
        </w:rPr>
      </w:pPr>
    </w:p>
    <w:p w:rsidR="008D79D7" w:rsidP="008D79D7" w:rsidRDefault="008D79D7">
      <w:pPr>
        <w:jc w:val="both"/>
        <w:rPr>
          <w:bCs/>
        </w:rPr>
      </w:pPr>
      <w:r>
        <w:rPr>
          <w:bCs/>
        </w:rPr>
        <w:t>Sud donosi</w:t>
      </w:r>
    </w:p>
    <w:p w:rsidR="008D79D7" w:rsidP="008D79D7" w:rsidRDefault="008D79D7">
      <w:pPr>
        <w:jc w:val="center"/>
        <w:rPr>
          <w:bCs/>
        </w:rPr>
      </w:pPr>
      <w:r>
        <w:rPr>
          <w:bCs/>
        </w:rPr>
        <w:t>r j e š e n j e</w:t>
      </w:r>
    </w:p>
    <w:p w:rsidR="006871B6" w:rsidP="002433A9" w:rsidRDefault="006871B6">
      <w:pPr>
        <w:jc w:val="both"/>
        <w:rPr>
          <w:bCs/>
        </w:rPr>
      </w:pPr>
    </w:p>
    <w:p w:rsidR="008D79D7" w:rsidP="002433A9" w:rsidRDefault="008D79D7">
      <w:pPr>
        <w:jc w:val="both"/>
        <w:rPr>
          <w:bCs/>
        </w:rPr>
      </w:pPr>
      <w:r>
        <w:rPr>
          <w:bCs/>
        </w:rPr>
        <w:t>1.</w:t>
      </w:r>
      <w:r>
        <w:rPr>
          <w:bCs/>
        </w:rPr>
        <w:tab/>
        <w:t>Nalaže se vještaku Zlatku Košćini da se u roku od osam dana podneskom očituje na primjedbe dužnika sa današnjeg ročišta.</w:t>
      </w:r>
    </w:p>
    <w:p w:rsidR="008D79D7" w:rsidP="002433A9" w:rsidRDefault="008D79D7">
      <w:pPr>
        <w:jc w:val="both"/>
        <w:rPr>
          <w:bCs/>
        </w:rPr>
      </w:pPr>
    </w:p>
    <w:p w:rsidR="008D79D7" w:rsidP="002433A9" w:rsidRDefault="008D79D7">
      <w:pPr>
        <w:jc w:val="both"/>
        <w:rPr>
          <w:bCs/>
        </w:rPr>
      </w:pPr>
      <w:r>
        <w:rPr>
          <w:bCs/>
        </w:rPr>
        <w:t>2.</w:t>
      </w:r>
      <w:r>
        <w:rPr>
          <w:bCs/>
        </w:rPr>
        <w:tab/>
        <w:t>Dužniku se dodjeljuje rok od tri dana za eventualnu dostavu podneska kojim se dodatno očituje.</w:t>
      </w:r>
    </w:p>
    <w:p w:rsidRPr="008D79D7" w:rsidR="008D79D7" w:rsidP="002433A9" w:rsidRDefault="008D79D7">
      <w:pPr>
        <w:jc w:val="both"/>
        <w:rPr>
          <w:bCs/>
        </w:rPr>
      </w:pPr>
    </w:p>
    <w:p w:rsidRPr="008D79D7" w:rsidR="008D79D7" w:rsidP="00954743" w:rsidRDefault="008D79D7">
      <w:pPr>
        <w:jc w:val="both"/>
      </w:pPr>
      <w:r w:rsidRPr="008D79D7">
        <w:rPr>
          <w:bCs/>
        </w:rPr>
        <w:t xml:space="preserve">3. </w:t>
      </w:r>
      <w:r w:rsidRPr="008D79D7">
        <w:tab/>
        <w:t xml:space="preserve">Odgađa se daljnje raspravljanje na današnjem ročištu, te se sljedeće ročište određuje za </w:t>
      </w:r>
    </w:p>
    <w:p w:rsidRPr="008D79D7" w:rsidR="008D79D7" w:rsidP="00954743" w:rsidRDefault="008D79D7">
      <w:pPr>
        <w:jc w:val="both"/>
      </w:pPr>
    </w:p>
    <w:p w:rsidRPr="008D79D7" w:rsidR="008D79D7" w:rsidP="00954743" w:rsidRDefault="008D79D7">
      <w:pPr>
        <w:jc w:val="center"/>
      </w:pPr>
      <w:r>
        <w:t xml:space="preserve">3. studenoga </w:t>
      </w:r>
      <w:r w:rsidRPr="008D79D7">
        <w:t xml:space="preserve">2020. u </w:t>
      </w:r>
      <w:r w:rsidR="00524137">
        <w:t>10</w:t>
      </w:r>
      <w:r w:rsidRPr="008D79D7">
        <w:t>,00 sati</w:t>
      </w:r>
    </w:p>
    <w:p w:rsidRPr="008D79D7" w:rsidR="008D79D7" w:rsidP="00954743" w:rsidRDefault="008D79D7">
      <w:pPr>
        <w:jc w:val="both"/>
      </w:pPr>
    </w:p>
    <w:p w:rsidRPr="008D79D7" w:rsidR="008D79D7" w:rsidP="00954743" w:rsidRDefault="008D79D7">
      <w:pPr>
        <w:jc w:val="both"/>
      </w:pPr>
      <w:r w:rsidRPr="008D79D7">
        <w:t>u prostorijama Trgovačkog suda u Rijeci, Zadarska ulica 1 i 3, sudnica broj 3, I kat.</w:t>
      </w:r>
    </w:p>
    <w:p w:rsidR="00D773FF" w:rsidP="00D773FF" w:rsidRDefault="00D773FF">
      <w:pPr>
        <w:rPr>
          <w:bCs/>
        </w:rPr>
      </w:pPr>
    </w:p>
    <w:p w:rsidR="008D79D7" w:rsidP="00D773FF" w:rsidRDefault="008D79D7">
      <w:pPr>
        <w:rPr>
          <w:bCs/>
        </w:rPr>
      </w:pPr>
    </w:p>
    <w:p w:rsidR="008D79D7" w:rsidP="00D773FF" w:rsidRDefault="008D79D7">
      <w:pPr>
        <w:rPr>
          <w:bCs/>
        </w:rPr>
      </w:pPr>
    </w:p>
    <w:p w:rsidR="00605943" w:rsidP="00D773FF" w:rsidRDefault="00605943">
      <w:pPr>
        <w:jc w:val="center"/>
      </w:pPr>
      <w:r>
        <w:t xml:space="preserve">Dovršeno u </w:t>
      </w:r>
      <w:r w:rsidR="00973A5A">
        <w:t>11</w:t>
      </w:r>
      <w:r w:rsidR="00EA361B">
        <w:t>,</w:t>
      </w:r>
      <w:r w:rsidR="00973A5A">
        <w:t>3</w:t>
      </w:r>
      <w:r w:rsidR="00C87630">
        <w:t>0</w:t>
      </w:r>
      <w:r>
        <w:t xml:space="preserve"> sati.</w:t>
      </w:r>
    </w:p>
    <w:p w:rsidR="00605943" w:rsidP="00605943" w:rsidRDefault="00605943"/>
    <w:p w:rsidR="00D773FF" w:rsidP="00605943" w:rsidRDefault="00D773FF"/>
    <w:p w:rsidR="00605943" w:rsidP="00605943" w:rsidRDefault="00605943">
      <w:pPr>
        <w:ind w:left="3540" w:firstLine="708"/>
      </w:pPr>
      <w:r>
        <w:t>Sudac                          S</w:t>
      </w:r>
      <w:r w:rsidR="008D79D7">
        <w:t>tečajni upravitelj</w:t>
      </w:r>
    </w:p>
    <w:p w:rsidR="00605943" w:rsidP="00605943" w:rsidRDefault="00605943"/>
    <w:p w:rsidR="00605943" w:rsidP="00605943" w:rsidRDefault="00605943"/>
    <w:p w:rsidR="00605943" w:rsidP="00605943" w:rsidRDefault="00605943">
      <w:r>
        <w:t xml:space="preserve">           </w:t>
      </w:r>
      <w:r>
        <w:tab/>
      </w:r>
      <w:r>
        <w:tab/>
      </w:r>
      <w:r>
        <w:tab/>
      </w:r>
      <w:r>
        <w:tab/>
      </w:r>
      <w:r>
        <w:tab/>
      </w:r>
      <w:r>
        <w:tab/>
        <w:t xml:space="preserve">Zapisničar            </w:t>
      </w:r>
      <w:r w:rsidR="008D79D7">
        <w:t xml:space="preserve">              Stranke</w:t>
      </w:r>
      <w:r>
        <w:tab/>
      </w:r>
      <w:r>
        <w:tab/>
        <w:t xml:space="preserve">   </w:t>
      </w:r>
    </w:p>
    <w:sectPr w:rsidR="0060594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36D4" w:rsidP="00605943" w:rsidRDefault="000336D4">
      <w:r>
        <w:separator/>
      </w:r>
    </w:p>
  </w:endnote>
  <w:endnote w:type="continuationSeparator" w:id="0">
    <w:p w:rsidR="000336D4" w:rsidP="00605943" w:rsidRDefault="000336D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0298268"/>
      <w:docPartObj>
        <w:docPartGallery w:val="Page Numbers (Bottom of Page)"/>
        <w:docPartUnique/>
      </w:docPartObj>
    </w:sdtPr>
    <w:sdtEndPr/>
    <w:sdtContent>
      <w:p w:rsidR="00D773FF" w:rsidRDefault="00D773FF">
        <w:pPr>
          <w:pStyle w:val="Podnoje"/>
          <w:jc w:val="center"/>
        </w:pPr>
        <w:r>
          <w:fldChar w:fldCharType="begin"/>
        </w:r>
        <w:r>
          <w:instrText>PAGE   \* MERGEFORMAT</w:instrText>
        </w:r>
        <w:r>
          <w:fldChar w:fldCharType="separate"/>
        </w:r>
        <w:r w:rsidR="009717CC">
          <w:rPr>
            <w:noProof/>
          </w:rPr>
          <w:t>1</w:t>
        </w:r>
        <w:r>
          <w:fldChar w:fldCharType="end"/>
        </w:r>
      </w:p>
    </w:sdtContent>
  </w:sdt>
  <w:p w:rsidR="00D773FF" w:rsidRDefault="00D773FF">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36D4" w:rsidP="00605943" w:rsidRDefault="000336D4">
      <w:r>
        <w:separator/>
      </w:r>
    </w:p>
  </w:footnote>
  <w:footnote w:type="continuationSeparator" w:id="0">
    <w:p w:rsidR="000336D4" w:rsidP="00605943" w:rsidRDefault="000336D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5943" w:rsidP="00605943" w:rsidRDefault="00605943">
    <w:pPr>
      <w:pStyle w:val="Zaglavlje"/>
      <w:jc w:val="right"/>
    </w:pPr>
    <w:r>
      <w:t>Posl. br. 14 St-</w:t>
    </w:r>
    <w:r w:rsidR="009E3658">
      <w:t>593</w:t>
    </w:r>
    <w:r w:rsidR="00E002CF">
      <w:t>/20</w:t>
    </w:r>
    <w:r w:rsidR="009E3658">
      <w:t>19</w:t>
    </w:r>
  </w:p>
  <w:p w:rsidR="00605943" w:rsidP="00605943" w:rsidRDefault="00605943">
    <w:pPr>
      <w:pStyle w:val="Zaglavlje"/>
      <w:jc w:val="right"/>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43"/>
    <w:rsid w:val="000336D4"/>
    <w:rsid w:val="0008032B"/>
    <w:rsid w:val="00084C43"/>
    <w:rsid w:val="00116DD5"/>
    <w:rsid w:val="002175A6"/>
    <w:rsid w:val="002248A9"/>
    <w:rsid w:val="002433A9"/>
    <w:rsid w:val="00267BBB"/>
    <w:rsid w:val="002870C1"/>
    <w:rsid w:val="002C333F"/>
    <w:rsid w:val="002E64F9"/>
    <w:rsid w:val="003541B1"/>
    <w:rsid w:val="0039377D"/>
    <w:rsid w:val="003B3AAE"/>
    <w:rsid w:val="004B79E0"/>
    <w:rsid w:val="004F6C16"/>
    <w:rsid w:val="00512F6E"/>
    <w:rsid w:val="00520689"/>
    <w:rsid w:val="00524137"/>
    <w:rsid w:val="005843BB"/>
    <w:rsid w:val="00605943"/>
    <w:rsid w:val="006519D5"/>
    <w:rsid w:val="00656338"/>
    <w:rsid w:val="00663522"/>
    <w:rsid w:val="006871B6"/>
    <w:rsid w:val="006C2EA0"/>
    <w:rsid w:val="0076139A"/>
    <w:rsid w:val="0078327B"/>
    <w:rsid w:val="007A4FBC"/>
    <w:rsid w:val="007B6D04"/>
    <w:rsid w:val="00826B8A"/>
    <w:rsid w:val="00833A31"/>
    <w:rsid w:val="00836506"/>
    <w:rsid w:val="00840475"/>
    <w:rsid w:val="008A13D3"/>
    <w:rsid w:val="008D79D7"/>
    <w:rsid w:val="00942A0F"/>
    <w:rsid w:val="00950874"/>
    <w:rsid w:val="009717CC"/>
    <w:rsid w:val="00973A5A"/>
    <w:rsid w:val="009919E6"/>
    <w:rsid w:val="009E3658"/>
    <w:rsid w:val="00A4715A"/>
    <w:rsid w:val="00AA0BA9"/>
    <w:rsid w:val="00AA43BC"/>
    <w:rsid w:val="00AA57B7"/>
    <w:rsid w:val="00AC6BBD"/>
    <w:rsid w:val="00AC7CD7"/>
    <w:rsid w:val="00AD2D6A"/>
    <w:rsid w:val="00AF0A5D"/>
    <w:rsid w:val="00B217A0"/>
    <w:rsid w:val="00B52DB2"/>
    <w:rsid w:val="00B665CC"/>
    <w:rsid w:val="00B93FF3"/>
    <w:rsid w:val="00BA19D5"/>
    <w:rsid w:val="00BA3EB5"/>
    <w:rsid w:val="00C17835"/>
    <w:rsid w:val="00C6009E"/>
    <w:rsid w:val="00C76F52"/>
    <w:rsid w:val="00C87630"/>
    <w:rsid w:val="00CA0806"/>
    <w:rsid w:val="00D67E91"/>
    <w:rsid w:val="00D773FF"/>
    <w:rsid w:val="00E002CF"/>
    <w:rsid w:val="00E518D1"/>
    <w:rsid w:val="00E915A2"/>
    <w:rsid w:val="00EA361B"/>
    <w:rsid w:val="00ED0D53"/>
    <w:rsid w:val="00F34FBB"/>
    <w:rsid w:val="00F538DF"/>
    <w:rsid w:val="00F740F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05943"/>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05943"/>
    <w:pPr>
      <w:tabs>
        <w:tab w:val="center" w:pos="4536"/>
        <w:tab w:val="right" w:pos="9072"/>
      </w:tabs>
    </w:pPr>
  </w:style>
  <w:style w:type="character" w:styleId="ZaglavljeChar" w:customStyle="true">
    <w:name w:val="Zaglavlje Char"/>
    <w:basedOn w:val="Zadanifontodlomka"/>
    <w:link w:val="Zaglavlje"/>
    <w:uiPriority w:val="99"/>
    <w:rsid w:val="0060594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05943"/>
    <w:pPr>
      <w:tabs>
        <w:tab w:val="center" w:pos="4536"/>
        <w:tab w:val="right" w:pos="9072"/>
      </w:tabs>
    </w:pPr>
  </w:style>
  <w:style w:type="character" w:styleId="PodnojeChar" w:customStyle="true">
    <w:name w:val="Podnožje Char"/>
    <w:basedOn w:val="Zadanifontodlomka"/>
    <w:link w:val="Podnoje"/>
    <w:uiPriority w:val="99"/>
    <w:rsid w:val="0060594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60594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05943"/>
    <w:rPr>
      <w:rFonts w:ascii="Tahoma" w:hAnsi="Tahoma" w:eastAsia="Times New Roman" w:cs="Tahoma"/>
      <w:sz w:val="16"/>
      <w:szCs w:val="16"/>
      <w:lang w:eastAsia="hr-HR"/>
    </w:rPr>
  </w:style>
  <w:style w:type="paragraph" w:styleId="Default" w:customStyle="true">
    <w:name w:val="Default"/>
    <w:rsid w:val="00AA0BA9"/>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9717CC"/>
    <w:rPr>
      <w:color w:val="808080"/>
      <w:bdr w:val="none" w:color="auto" w:sz="0" w:space="0"/>
      <w:shd w:val="clear" w:color="auto" w:fill="auto"/>
    </w:rPr>
  </w:style>
  <w:style w:type="character" w:styleId="eSPISCCParagraphDefaultFont" w:customStyle="true">
    <w:name w:val="eSPIS_CC_Paragraph Default Font"/>
    <w:basedOn w:val="Zadanifontodlomka"/>
    <w:rsid w:val="009717C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717CC"/>
    <w:rPr>
      <w:bdr w:val="none" w:color="auto" w:sz="0" w:space="0"/>
      <w:shd w:val="clear" w:color="auto" w:fill="FFFFCC"/>
      <w:lang w:val="hr-HR"/>
    </w:rPr>
  </w:style>
  <w:style w:type="character" w:styleId="PozadinaSvijetloCrvena" w:customStyle="true">
    <w:name w:val="Pozadina_SvijetloCrvena"/>
    <w:basedOn w:val="eSPISCCParagraphDefaultFont"/>
    <w:rsid w:val="009717C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717C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customStyle="1" w:styleId="Default" w:type="paragraph">
    <w:name w:val="Default"/>
    <w:rsid w:val="00AA0BA9"/>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9717CC"/>
    <w:rPr>
      <w:color w:val="808080"/>
      <w:bdr w:color="auto" w:space="0" w:sz="0" w:val="none"/>
      <w:shd w:color="auto" w:fill="auto" w:val="clear"/>
    </w:rPr>
  </w:style>
  <w:style w:customStyle="1" w:styleId="eSPISCCParagraphDefaultFont" w:type="character">
    <w:name w:val="eSPIS_CC_Paragraph Default Font"/>
    <w:basedOn w:val="Zadanifontodlomka"/>
    <w:rsid w:val="009717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7CC"/>
    <w:rPr>
      <w:bdr w:color="auto" w:space="0" w:sz="0" w:val="none"/>
      <w:shd w:color="auto" w:fill="FFFFCC" w:val="clear"/>
      <w:lang w:val="hr-HR"/>
    </w:rPr>
  </w:style>
  <w:style w:customStyle="1" w:styleId="PozadinaSvijetloCrvena" w:type="character">
    <w:name w:val="Pozadina_SvijetloCrvena"/>
    <w:basedOn w:val="eSPISCCParagraphDefaultFont"/>
    <w:rsid w:val="009717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7C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682232">
      <w:bodyDiv w:val="true"/>
      <w:marLeft w:val="0"/>
      <w:marRight w:val="0"/>
      <w:marTop w:val="0"/>
      <w:marBottom w:val="0"/>
      <w:divBdr>
        <w:top w:val="none" w:color="auto" w:sz="0" w:space="0"/>
        <w:left w:val="none" w:color="auto" w:sz="0" w:space="0"/>
        <w:bottom w:val="none" w:color="auto" w:sz="0" w:space="0"/>
        <w:right w:val="none" w:color="auto" w:sz="0" w:space="0"/>
      </w:divBdr>
    </w:div>
    <w:div w:id="506407012">
      <w:bodyDiv w:val="true"/>
      <w:marLeft w:val="0"/>
      <w:marRight w:val="0"/>
      <w:marTop w:val="0"/>
      <w:marBottom w:val="0"/>
      <w:divBdr>
        <w:top w:val="none" w:color="auto" w:sz="0" w:space="0"/>
        <w:left w:val="none" w:color="auto" w:sz="0" w:space="0"/>
        <w:bottom w:val="none" w:color="auto" w:sz="0" w:space="0"/>
        <w:right w:val="none" w:color="auto" w:sz="0" w:space="0"/>
      </w:divBdr>
    </w:div>
    <w:div w:id="1612317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rujna 2020.</izvorni_sadrzaj>
    <derivirana_varijabla naziv="DomainObject.PlaniraniZavrsetakDatum_1">10. rujna 2020.</derivirana_varijabla>
  </DomainObject.PlaniraniZavrsetakDatum>
  <DomainObject.PlaniraniPocetakDatum>
    <izvorni_sadrzaj>10. rujna 2020.</izvorni_sadrzaj>
    <derivirana_varijabla naziv="DomainObject.PlaniraniPocetakDatum_1">10.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rujna 2020.</izvorni_sadrzaj>
    <derivirana_varijabla naziv="DomainObject.Zapisnik.DatumKreiranja_1">10. rujna 2020.</derivirana_varijabla>
  </DomainObject.Zapisnik.DatumKreiranja>
  <DomainObject.Zapisnik.ImovinskaKorist>
    <izvorni_sadrzaj/>
    <derivirana_varijabla naziv="DomainObject.Zapisnik.ImovinskaKorist_1"/>
  </DomainObject.Zapisnik.ImovinskaKorist>
  <DomainObject.Zapisnik.Oznaka>
    <izvorni_sadrzaj>St-593/2019-29</izvorni_sadrzaj>
    <derivirana_varijabla naziv="DomainObject.Zapisnik.Oznaka_1">St-593/2019-29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2019.</izvorni_sadrzaj>
    <derivirana_varijabla naziv="DomainObject.Predmet.DatumOsnivanja_1">27.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St-593/2019</izvorni_sadrzaj>
    <derivirana_varijabla naziv="DomainObject.Predmet.OznakaBroj_1">St-593/2019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FIDENS d.o.o.  Viškovo zastupanog po punomoćniku Frane Dobrović</izvorni_sadrzaj>
    <derivirana_varijabla naziv="DomainObject.Predmet.ProtustrankaFormated_1">  FIDENS d.o.o.  Viškovo zastupanog po punomoćniku Frane Dobrović</derivirana_varijabla>
  </DomainObject.Predmet.ProtustrankaFormated>
  <DomainObject.Predmet.ProtustrankaFormatedOIB>
    <izvorni_sadrzaj>  FIDENS d.o.o.  Viškovo, OIB 40647951807 zastupanog po punomoćniku Frane Dobrović</izvorni_sadrzaj>
    <derivirana_varijabla naziv="DomainObject.Predmet.ProtustrankaFormatedOIB_1">  FIDENS d.o.o.  Viškovo, OIB 40647951807 zastupanog po punomoćniku Frane Dobrović</derivirana_varijabla>
  </DomainObject.Predmet.ProtustrankaFormatedOIB>
  <DomainObject.Predmet.ProtustrankaFormatedWithAdress>
    <izvorni_sadrzaj> FIDENS d.o.o.  Viškovo, Straža 111, 51216 Viškovo zastupanog po punomoćniku Frane Dobrović</izvorni_sadrzaj>
    <derivirana_varijabla naziv="DomainObject.Predmet.ProtustrankaFormatedWithAdress_1"> FIDENS d.o.o.  Viškovo, Straža 111, 51216 Viškovo zastupanog po punomoćniku Frane Dobrović</derivirana_varijabla>
  </DomainObject.Predmet.ProtustrankaFormatedWithAdress>
  <DomainObject.Predmet.ProtustrankaFormatedWithAdressOIB>
    <izvorni_sadrzaj> FIDENS d.o.o.  Viškovo, OIB 40647951807, Straža 111, 51216 Viškovo zastupanog po punomoćniku Frane Dobrović</izvorni_sadrzaj>
    <derivirana_varijabla naziv="DomainObject.Predmet.ProtustrankaFormatedWithAdressOIB_1"> FIDENS d.o.o.  Viškovo, OIB 40647951807, Straža 111, 51216 Viškovo zastupanog po punomoćniku Frane Dobrović</derivirana_varijabla>
  </DomainObject.Predmet.ProtustrankaFormatedWithAdressOIB>
  <DomainObject.Predmet.ProtustrankaWithAdress>
    <izvorni_sadrzaj>FIDENS d.o.o.  Viškovo Straža 111, 51216 Viškovo</izvorni_sadrzaj>
    <derivirana_varijabla naziv="DomainObject.Predmet.ProtustrankaWithAdress_1">FIDENS d.o.o.  Viškovo Straža 111, 51216 Viškovo</derivirana_varijabla>
  </DomainObject.Predmet.ProtustrankaWithAdress>
  <DomainObject.Predmet.ProtustrankaWithAdressOIB>
    <izvorni_sadrzaj>FIDENS d.o.o.  Viškovo, OIB 40647951807, Straža 111, 51216 Viškovo</izvorni_sadrzaj>
    <derivirana_varijabla naziv="DomainObject.Predmet.ProtustrankaWithAdressOIB_1">FIDENS d.o.o.  Viškovo, OIB 40647951807, Straža 111, 51216 Viškovo</derivirana_varijabla>
  </DomainObject.Predmet.ProtustrankaWithAdressOIB>
  <DomainObject.Predmet.ProtustrankaNazivFormated>
    <izvorni_sadrzaj>FIDENS d.o.o.  Viškovo</izvorni_sadrzaj>
    <derivirana_varijabla naziv="DomainObject.Predmet.ProtustrankaNazivFormated_1">FIDENS d.o.o.  Viškovo</derivirana_varijabla>
  </DomainObject.Predmet.ProtustrankaNazivFormated>
  <DomainObject.Predmet.ProtustrankaNazivFormatedOIB>
    <izvorni_sadrzaj>FIDENS d.o.o.  Viškovo, OIB 40647951807</izvorni_sadrzaj>
    <derivirana_varijabla naziv="DomainObject.Predmet.ProtustrankaNazivFormatedOIB_1">FIDENS d.o.o.  Viškovo, OIB 40647951807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BILIĆ  Rijeka</izvorni_sadrzaj>
    <derivirana_varijabla naziv="DomainObject.Predmet.StrankaFormated_1">  DARKO BILIĆ  Rijeka</derivirana_varijabla>
  </DomainObject.Predmet.StrankaFormated>
  <DomainObject.Predmet.StrankaFormatedOIB>
    <izvorni_sadrzaj>  DARKO BILIĆ  Rijeka, OIB 70675671193</izvorni_sadrzaj>
    <derivirana_varijabla naziv="DomainObject.Predmet.StrankaFormatedOIB_1">  DARKO BILIĆ  Rijeka, OIB 70675671193</derivirana_varijabla>
  </DomainObject.Predmet.StrankaFormatedOIB>
  <DomainObject.Predmet.StrankaFormatedWithAdress>
    <izvorni_sadrzaj> DARKO BILIĆ  Rijeka, 19. udarne divizije 1, 51000 Rijeka</izvorni_sadrzaj>
    <derivirana_varijabla naziv="DomainObject.Predmet.StrankaFormatedWithAdress_1"> DARKO BILIĆ  Rijeka, 19. udarne divizije 1, 51000 Rijeka</derivirana_varijabla>
  </DomainObject.Predmet.StrankaFormatedWithAdress>
  <DomainObject.Predmet.StrankaFormatedWithAdressOIB>
    <izvorni_sadrzaj> DARKO BILIĆ  Rijeka, OIB 70675671193, 19. udarne divizije 1, 51000 Rijeka</izvorni_sadrzaj>
    <derivirana_varijabla naziv="DomainObject.Predmet.StrankaFormatedWithAdressOIB_1"> DARKO BILIĆ  Rijeka, OIB 70675671193, 19. udarne divizije 1, 51000 Rijeka</derivirana_varijabla>
  </DomainObject.Predmet.StrankaFormatedWithAdressOIB>
  <DomainObject.Predmet.StrankaWithAdress>
    <izvorni_sadrzaj>DARKO BILIĆ  Rijeka 19. udarne divizije 1,51000 Rijeka</izvorni_sadrzaj>
    <derivirana_varijabla naziv="DomainObject.Predmet.StrankaWithAdress_1">DARKO BILIĆ  Rijeka 19. udarne divizije 1,51000 Rijeka</derivirana_varijabla>
  </DomainObject.Predmet.StrankaWithAdress>
  <DomainObject.Predmet.StrankaWithAdressOIB>
    <izvorni_sadrzaj>DARKO BILIĆ  Rijeka, OIB 70675671193, 19. udarne divizije 1,51000 Rijeka</izvorni_sadrzaj>
    <derivirana_varijabla naziv="DomainObject.Predmet.StrankaWithAdressOIB_1">DARKO BILIĆ  Rijeka, OIB 70675671193, 19. udarne divizije 1,51000 Rijeka</derivirana_varijabla>
  </DomainObject.Predmet.StrankaWithAdressOIB>
  <DomainObject.Predmet.StrankaNazivFormated>
    <izvorni_sadrzaj>DARKO BILIĆ  Rijeka</izvorni_sadrzaj>
    <derivirana_varijabla naziv="DomainObject.Predmet.StrankaNazivFormated_1">DARKO BILIĆ  Rijeka</derivirana_varijabla>
  </DomainObject.Predmet.StrankaNazivFormated>
  <DomainObject.Predmet.StrankaNazivFormatedOIB>
    <izvorni_sadrzaj>DARKO BILIĆ  Rijeka, OIB 70675671193</izvorni_sadrzaj>
    <derivirana_varijabla naziv="DomainObject.Predmet.StrankaNazivFormatedOIB_1">DARKO BILIĆ  Rijeka, OIB 70675671193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DARKO BILIĆ  Rijeka</item>
    </izvorni_sadrzaj>
    <derivirana_varijabla naziv="DomainObject.Predmet.StrankaListFormated_1">
      <item>DARKO BILIĆ  Rijeka</item>
    </derivirana_varijabla>
  </DomainObject.Predmet.StrankaListFormated>
  <DomainObject.Predmet.StrankaListFormatedOIB>
    <izvorni_sadrzaj>
      <item>DARKO BILIĆ  Rijeka, OIB 70675671193</item>
    </izvorni_sadrzaj>
    <derivirana_varijabla naziv="DomainObject.Predmet.StrankaListFormatedOIB_1">
      <item>DARKO BILIĆ  Rijeka, OIB 70675671193</item>
    </derivirana_varijabla>
  </DomainObject.Predmet.StrankaListFormatedOIB>
  <DomainObject.Predmet.StrankaListFormatedWithAdress>
    <izvorni_sadrzaj>
      <item>DARKO BILIĆ  Rijeka, 19. udarne divizije 1, 51000 Rijeka</item>
    </izvorni_sadrzaj>
    <derivirana_varijabla naziv="DomainObject.Predmet.StrankaListFormatedWithAdress_1">
      <item>DARKO BILIĆ  Rijeka, 19. udarne divizije 1, 51000 Rijeka</item>
    </derivirana_varijabla>
  </DomainObject.Predmet.StrankaListFormatedWithAdress>
  <DomainObject.Predmet.StrankaListFormatedWithAdressOIB>
    <izvorni_sadrzaj>
      <item>DARKO BILIĆ  Rijeka, OIB 70675671193, 19. udarne divizije 1, 51000 Rijeka</item>
    </izvorni_sadrzaj>
    <derivirana_varijabla naziv="DomainObject.Predmet.StrankaListFormatedWithAdressOIB_1">
      <item>DARKO BILIĆ  Rijeka, OIB 70675671193, 19. udarne divizije 1, 51000 Rijeka</item>
    </derivirana_varijabla>
  </DomainObject.Predmet.StrankaListFormatedWithAdressOIB>
  <DomainObject.Predmet.StrankaListNazivFormated>
    <izvorni_sadrzaj>
      <item>DARKO BILIĆ  Rijeka</item>
    </izvorni_sadrzaj>
    <derivirana_varijabla naziv="DomainObject.Predmet.StrankaListNazivFormated_1">
      <item>DARKO BILIĆ  Rijeka</item>
    </derivirana_varijabla>
  </DomainObject.Predmet.StrankaListNazivFormated>
  <DomainObject.Predmet.StrankaListNazivFormatedOIB>
    <izvorni_sadrzaj>
      <item>DARKO BILIĆ  Rijeka, OIB 70675671193</item>
    </izvorni_sadrzaj>
    <derivirana_varijabla naziv="DomainObject.Predmet.StrankaListNazivFormatedOIB_1">
      <item>DARKO BILIĆ  Rijeka, OIB 70675671193</item>
    </derivirana_varijabla>
  </DomainObject.Predmet.StrankaListNazivFormatedOIB>
  <DomainObject.Predmet.ProtuStrankaListFormated>
    <izvorni_sadrzaj>
      <item>FIDENS d.o.o.  Viškovo zastupanog po punomoćniku Frane Dobrović</item>
    </izvorni_sadrzaj>
    <derivirana_varijabla naziv="DomainObject.Predmet.ProtuStrankaListFormated_1">
      <item>FIDENS d.o.o.  Viškovo zastupanog po punomoćniku Frane Dobrović</item>
    </derivirana_varijabla>
  </DomainObject.Predmet.ProtuStrankaListFormated>
  <DomainObject.Predmet.ProtuStrankaListFormatedOIB>
    <izvorni_sadrzaj>
      <item>FIDENS d.o.o.  Viškovo, OIB 40647951807 zastupanog po punomoćniku Frane Dobrović</item>
    </izvorni_sadrzaj>
    <derivirana_varijabla naziv="DomainObject.Predmet.ProtuStrankaListFormatedOIB_1">
      <item>FIDENS d.o.o.  Viškovo, OIB 40647951807 zastupanog po punomoćniku Frane Dobrović</item>
    </derivirana_varijabla>
  </DomainObject.Predmet.ProtuStrankaListFormatedOIB>
  <DomainObject.Predmet.ProtuStrankaListFormatedWithAdress>
    <izvorni_sadrzaj>
      <item>FIDENS d.o.o.  Viškovo, Straža 111, 51216 Viškovo zastupanog po punomoćniku Frane Dobrović</item>
    </izvorni_sadrzaj>
    <derivirana_varijabla naziv="DomainObject.Predmet.ProtuStrankaListFormatedWithAdress_1">
      <item>FIDENS d.o.o.  Viškovo, Straža 111, 51216 Viškovo zastupanog po punomoćniku Frane Dobrović</item>
    </derivirana_varijabla>
  </DomainObject.Predmet.ProtuStrankaListFormatedWithAdress>
  <DomainObject.Predmet.ProtuStrankaListFormatedWithAdressOIB>
    <izvorni_sadrzaj>
      <item>FIDENS d.o.o.  Viškovo, OIB 40647951807, Straža 111, 51216 Viškovo zastupanog po punomoćniku Frane Dobrović</item>
    </izvorni_sadrzaj>
    <derivirana_varijabla naziv="DomainObject.Predmet.ProtuStrankaListFormatedWithAdressOIB_1">
      <item>FIDENS d.o.o.  Viškovo, OIB 40647951807, Straža 111, 51216 Viškovo zastupanog po punomoćniku Frane Dobrović</item>
    </derivirana_varijabla>
  </DomainObject.Predmet.ProtuStrankaListFormatedWithAdressOIB>
  <DomainObject.Predmet.ProtuStrankaListNazivFormated>
    <izvorni_sadrzaj>
      <item>FIDENS d.o.o.  Viškovo</item>
    </izvorni_sadrzaj>
    <derivirana_varijabla naziv="DomainObject.Predmet.ProtuStrankaListNazivFormated_1">
      <item>FIDENS d.o.o.  Viškovo</item>
    </derivirana_varijabla>
  </DomainObject.Predmet.ProtuStrankaListNazivFormated>
  <DomainObject.Predmet.ProtuStrankaListNazivFormatedOIB>
    <izvorni_sadrzaj>
      <item>FIDENS d.o.o.  Viškovo, OIB 40647951807</item>
    </izvorni_sadrzaj>
    <derivirana_varijabla naziv="DomainObject.Predmet.ProtuStrankaListNazivFormatedOIB_1">
      <item>FIDENS d.o.o.  Viškovo, OIB 40647951807</item>
    </derivirana_varijabla>
  </DomainObject.Predmet.ProtuStrankaListNazivFormatedOIB>
  <DomainObject.Predmet.OstaliListFormated>
    <izvorni_sadrzaj>
      <item>Frane Dobrović punomoćnik sudionika u postupku FIDENS d.o.o.  Viškovo</item>
    </izvorni_sadrzaj>
    <derivirana_varijabla naziv="DomainObject.Predmet.OstaliListFormated_1">
      <item>Frane Dobrović punomoćnik sudionika u postupku FIDENS d.o.o.  Viškovo</item>
    </derivirana_varijabla>
  </DomainObject.Predmet.OstaliListFormated>
  <DomainObject.Predmet.OstaliListFormatedOIB>
    <izvorni_sadrzaj>
      <item>Frane Dobrović, OIB 93520121237 punomoćnik sudionika u postupku FIDENS d.o.o.  Viškovo</item>
    </izvorni_sadrzaj>
    <derivirana_varijabla naziv="DomainObject.Predmet.OstaliListFormatedOIB_1">
      <item>Frane Dobrović, OIB 93520121237 punomoćnik sudionika u postupku FIDENS d.o.o.  Viškovo</item>
    </derivirana_varijabla>
  </DomainObject.Predmet.OstaliListFormatedOIB>
  <DomainObject.Predmet.OstaliListFormatedWithAdress>
    <izvorni_sadrzaj>
      <item>Frane Dobrović, Ivana Grohovca 2, p.p. 254, 51000 Rijeka punomoćnik sudionika u postupku FIDENS d.o.o.  Viškovo</item>
    </izvorni_sadrzaj>
    <derivirana_varijabla naziv="DomainObject.Predmet.OstaliListFormatedWithAdress_1">
      <item>Frane Dobrović, Ivana Grohovca 2, p.p. 254, 51000 Rijeka punomoćnik sudionika u postupku FIDENS d.o.o.  Viškovo</item>
    </derivirana_varijabla>
  </DomainObject.Predmet.OstaliListFormatedWithAdress>
  <DomainObject.Predmet.OstaliListFormatedWithAdressOIB>
    <izvorni_sadrzaj>
      <item>Frane Dobrović, OIB 93520121237, Ivana Grohovca 2, p.p. 254, 51000 Rijeka punomoćnik sudionika u postupku FIDENS d.o.o.  Viškovo</item>
    </izvorni_sadrzaj>
    <derivirana_varijabla naziv="DomainObject.Predmet.OstaliListFormatedWithAdressOIB_1">
      <item>Frane Dobrović, OIB 93520121237, Ivana Grohovca 2, p.p. 254, 51000 Rijeka punomoćnik sudionika u postupku FIDENS d.o.o.  Viškovo</item>
    </derivirana_varijabla>
  </DomainObject.Predmet.OstaliListFormatedWithAdressOIB>
  <DomainObject.Predmet.OstaliListNazivFormated>
    <izvorni_sadrzaj>
      <item>Frane Dobrović</item>
    </izvorni_sadrzaj>
    <derivirana_varijabla naziv="DomainObject.Predmet.OstaliListNazivFormated_1">
      <item>Frane Dobrović</item>
    </derivirana_varijabla>
  </DomainObject.Predmet.OstaliListNazivFormated>
  <DomainObject.Predmet.OstaliListNazivFormatedOIB>
    <izvorni_sadrzaj>
      <item>Frane Dobrović, OIB 93520121237</item>
    </izvorni_sadrzaj>
    <derivirana_varijabla naziv="DomainObject.Predmet.OstaliListNazivFormatedOIB_1">
      <item>Frane Dobrović, OIB 93520121237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2020.</izvorni_sadrzaj>
    <derivirana_varijabla naziv="DomainObject.Datum_1">10. rujna 2020.</derivirana_varijabla>
  </DomainObject.Datum>
  <DomainObject.PoslovniBrojDokumenta>
    <izvorni_sadrzaj>St-593/2019-29</izvorni_sadrzaj>
    <derivirana_varijabla naziv="DomainObject.PoslovniBrojDokumenta_1">St-593/2019-29</derivirana_varijabla>
  </DomainObject.PoslovniBrojDokumenta>
  <DomainObject.Predmet.StrankaIDrugi>
    <izvorni_sadrzaj>DARKO BILIĆ  Rijeka</izvorni_sadrzaj>
    <derivirana_varijabla naziv="DomainObject.Predmet.StrankaIDrugi_1">DARKO BILIĆ  Rijeka</derivirana_varijabla>
  </DomainObject.Predmet.StrankaIDrugi>
  <DomainObject.Predmet.ProtustrankaIDrugi>
    <izvorni_sadrzaj>FIDENS d.o.o.  Viškovo</izvorni_sadrzaj>
    <derivirana_varijabla naziv="DomainObject.Predmet.ProtustrankaIDrugi_1">FIDENS d.o.o.  Viškovo</derivirana_varijabla>
  </DomainObject.Predmet.ProtustrankaIDrugi>
  <DomainObject.Predmet.StrankaIDrugiAdressOIB>
    <izvorni_sadrzaj>DARKO BILIĆ  Rijeka, OIB 70675671193, 19. udarne divizije 1, 51000 Rijeka</izvorni_sadrzaj>
    <derivirana_varijabla naziv="DomainObject.Predmet.StrankaIDrugiAdressOIB_1">DARKO BILIĆ  Rijeka, OIB 70675671193, 19. udarne divizije 1, 51000 Rijeka</derivirana_varijabla>
  </DomainObject.Predmet.StrankaIDrugiAdressOIB>
  <DomainObject.Predmet.ProtustrankaIDrugiAdressOIB>
    <izvorni_sadrzaj>FIDENS d.o.o.  Viškovo, OIB 40647951807, Straža 111, 51216 Viškovo</izvorni_sadrzaj>
    <derivirana_varijabla naziv="DomainObject.Predmet.ProtustrankaIDrugiAdressOIB_1">FIDENS d.o.o.  Viškovo, OIB 40647951807, Straža 111,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BILIĆ  Rijeka</item>
      <item>FIDENS d.o.o.  Viškovo</item>
      <item>Frane Dobrović</item>
    </izvorni_sadrzaj>
    <derivirana_varijabla naziv="DomainObject.Predmet.SudioniciListNaziv_1">
      <item>DARKO BILIĆ  Rijeka</item>
      <item>FIDENS d.o.o.  Viškovo</item>
      <item>Frane Dobrović</item>
    </derivirana_varijabla>
  </DomainObject.Predmet.SudioniciListNaziv>
  <DomainObject.Predmet.SudioniciListAdressOIB>
    <izvorni_sadrzaj>
      <item>DARKO BILIĆ  Rijeka, OIB 70675671193, 19. udarne divizije 1,51000 Rijeka</item>
      <item>FIDENS d.o.o.  Viškovo, OIB 40647951807, Straža 111,51216 Viškovo</item>
      <item>Frane Dobrović, OIB 93520121237, Ivana Grohovca 2, p.p. 254,51000 Rijeka</item>
    </izvorni_sadrzaj>
    <derivirana_varijabla naziv="DomainObject.Predmet.SudioniciListAdressOIB_1">
      <item>DARKO BILIĆ  Rijeka, OIB 70675671193, 19. udarne divizije 1,51000 Rijeka</item>
      <item>FIDENS d.o.o.  Viškovo, OIB 40647951807, Straža 111,51216 Viškovo</item>
      <item>Frane Dobrović, OIB 93520121237, Ivana Grohovca 2, p.p. 254,51000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70675671193</item>
      <item>, OIB 40647951807</item>
      <item>, OIB 93520121237</item>
    </izvorni_sadrzaj>
    <derivirana_varijabla naziv="DomainObject.Predmet.SudioniciListNazivOIB_1">
      <item>, OIB 70675671193</item>
      <item>, OIB 40647951807</item>
      <item>, OIB 93520121237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Hopp, OIB 00950074200, Antuna Matije Reljkovića77, 43500 Daruvar</item>
    </izvorni_sadrzaj>
    <derivirana_varijabla naziv="DomainObject.Predmet.StecajniUpraviteljiListAddressOIB_1">
      <item>Snježana Hopp, OIB 00950074200, Antuna Matije Reljkovića77, 43500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prosinca 2019.</izvorni_sadrzaj>
    <derivirana_varijabla naziv="DomainObject.Predmet.DatumPocetkaProcesa_1">24.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641</properties:Words>
  <properties:Characters>3543</properties:Characters>
  <properties:Lines>96</properties:Lines>
  <properties:Paragraphs>37</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2020-09-10T07:28:00Z</dcterms:created>
  <dc:creator>Vera Jelenović</dc:creator>
  <cp:lastModifiedBy>Danijela Fumić</cp:lastModifiedBy>
  <cp:lastPrinted>2020-09-09T07:12:00Z</cp:lastPrinted>
  <dcterms:modified xmlns:xsi="http://www.w3.org/2001/XMLSchema-instance" xsi:type="dcterms:W3CDTF">2020-09-10T09:31:00Z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St-593/2019-29 / Zapisnik - Ročište radi rasprave o uvjetima za otvaranje steč. post. (593 19  prethodni odgoda.docx)</vt:lpwstr>
  </prop:property>
  <prop:property fmtid="{D5CDD505-2E9C-101B-9397-08002B2CF9AE}" pid="4" name="CC_coloring">
    <vt:bool>false</vt:bool>
  </prop:property>
  <prop:property fmtid="{D5CDD505-2E9C-101B-9397-08002B2CF9AE}" pid="5" name="BrojStranica">
    <vt:i4>2</vt:i4>
  </prop:property>
</prop:Properties>
</file>